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63" w:rsidRPr="00115363" w:rsidRDefault="00115363" w:rsidP="00115363">
      <w:pPr>
        <w:pStyle w:val="NormalWeb"/>
        <w:jc w:val="center"/>
        <w:rPr>
          <w:rFonts w:asciiTheme="majorHAnsi" w:hAnsiTheme="majorHAnsi"/>
          <w:sz w:val="24"/>
        </w:rPr>
      </w:pPr>
      <w:r w:rsidRPr="00115363">
        <w:rPr>
          <w:rFonts w:asciiTheme="majorHAnsi" w:hAnsiTheme="majorHAnsi"/>
          <w:b/>
          <w:bCs/>
          <w:sz w:val="28"/>
          <w:szCs w:val="22"/>
        </w:rPr>
        <w:t>Social Media Policy</w:t>
      </w:r>
    </w:p>
    <w:p w:rsidR="00115363" w:rsidRPr="00115363" w:rsidRDefault="00115363" w:rsidP="00115363">
      <w:pPr>
        <w:pStyle w:val="NormalWeb"/>
        <w:rPr>
          <w:rFonts w:asciiTheme="majorHAnsi" w:hAnsiTheme="majorHAnsi"/>
        </w:rPr>
      </w:pPr>
      <w:r w:rsidRPr="00115363">
        <w:rPr>
          <w:rFonts w:asciiTheme="majorHAnsi" w:hAnsiTheme="majorHAnsi"/>
          <w:b/>
          <w:bCs/>
          <w:sz w:val="28"/>
          <w:szCs w:val="28"/>
        </w:rPr>
        <w:t xml:space="preserve">Rationale </w:t>
      </w:r>
    </w:p>
    <w:p w:rsidR="00115363" w:rsidRPr="00115363" w:rsidRDefault="00115363" w:rsidP="00115363">
      <w:pPr>
        <w:pStyle w:val="NormalWeb"/>
        <w:rPr>
          <w:rFonts w:asciiTheme="majorHAnsi" w:hAnsiTheme="majorHAnsi"/>
        </w:rPr>
      </w:pPr>
      <w:r w:rsidRPr="00115363">
        <w:rPr>
          <w:rFonts w:asciiTheme="majorHAnsi" w:hAnsiTheme="majorHAnsi"/>
          <w:sz w:val="22"/>
          <w:szCs w:val="22"/>
        </w:rPr>
        <w:t>The widespread availability and use of social media applications bring opportunities to understand, engage, and communicate in new and exciting ways. It is important that we are able to use these technologies and services effectively and flexibly. However, it is also important to ensure that we bal</w:t>
      </w:r>
      <w:r>
        <w:rPr>
          <w:rFonts w:asciiTheme="majorHAnsi" w:hAnsiTheme="majorHAnsi"/>
          <w:sz w:val="22"/>
          <w:szCs w:val="22"/>
        </w:rPr>
        <w:t xml:space="preserve">ance this with our duties to </w:t>
      </w:r>
      <w:r w:rsidRPr="00115363">
        <w:rPr>
          <w:rFonts w:asciiTheme="majorHAnsi" w:hAnsiTheme="majorHAnsi"/>
          <w:sz w:val="22"/>
          <w:szCs w:val="22"/>
        </w:rPr>
        <w:t>Key Stage Coaching</w:t>
      </w:r>
      <w:r w:rsidRPr="00115363">
        <w:rPr>
          <w:rFonts w:asciiTheme="majorHAnsi" w:hAnsiTheme="majorHAnsi"/>
          <w:sz w:val="22"/>
          <w:szCs w:val="22"/>
        </w:rPr>
        <w:t xml:space="preserve">, the community, our legal responsibilities and our reputation. </w:t>
      </w:r>
    </w:p>
    <w:p w:rsidR="00115363" w:rsidRPr="00115363" w:rsidRDefault="00115363" w:rsidP="00115363">
      <w:pPr>
        <w:pStyle w:val="NormalWeb"/>
        <w:rPr>
          <w:rFonts w:asciiTheme="majorHAnsi" w:hAnsiTheme="majorHAnsi"/>
        </w:rPr>
      </w:pPr>
      <w:r w:rsidRPr="00115363">
        <w:rPr>
          <w:rFonts w:asciiTheme="majorHAnsi" w:hAnsiTheme="majorHAnsi"/>
          <w:sz w:val="22"/>
          <w:szCs w:val="22"/>
        </w:rPr>
        <w:t xml:space="preserve">For example, our use of social networking applications has implications for our duty to safeguard children, young people and vulnerable adults. </w:t>
      </w:r>
    </w:p>
    <w:p w:rsidR="00115363" w:rsidRPr="00115363" w:rsidRDefault="00115363" w:rsidP="00115363">
      <w:pPr>
        <w:pStyle w:val="NormalWeb"/>
        <w:rPr>
          <w:rFonts w:asciiTheme="majorHAnsi" w:hAnsiTheme="majorHAnsi"/>
        </w:rPr>
      </w:pPr>
      <w:r w:rsidRPr="00115363">
        <w:rPr>
          <w:rFonts w:asciiTheme="majorHAnsi" w:hAnsiTheme="majorHAnsi"/>
          <w:sz w:val="22"/>
          <w:szCs w:val="22"/>
        </w:rPr>
        <w:t>The policy requirements in this document aim to provide this balance to support innovation whilst providing a framework of good practice. They appl</w:t>
      </w:r>
      <w:r>
        <w:rPr>
          <w:rFonts w:asciiTheme="majorHAnsi" w:hAnsiTheme="majorHAnsi"/>
          <w:sz w:val="22"/>
          <w:szCs w:val="22"/>
        </w:rPr>
        <w:t xml:space="preserve">y to all members of staff at </w:t>
      </w:r>
      <w:r w:rsidRPr="00115363">
        <w:rPr>
          <w:rFonts w:asciiTheme="majorHAnsi" w:hAnsiTheme="majorHAnsi"/>
          <w:sz w:val="22"/>
          <w:szCs w:val="22"/>
        </w:rPr>
        <w:t>Key Stage Coaching</w:t>
      </w:r>
      <w:r w:rsidRPr="00115363">
        <w:rPr>
          <w:rFonts w:asciiTheme="majorHAnsi" w:hAnsiTheme="majorHAnsi"/>
          <w:sz w:val="22"/>
          <w:szCs w:val="22"/>
        </w:rPr>
        <w:t xml:space="preserve">. </w:t>
      </w:r>
    </w:p>
    <w:p w:rsidR="00115363" w:rsidRPr="00115363" w:rsidRDefault="00115363" w:rsidP="00115363">
      <w:pPr>
        <w:pStyle w:val="NormalWeb"/>
        <w:rPr>
          <w:rFonts w:asciiTheme="majorHAnsi" w:hAnsiTheme="majorHAnsi"/>
        </w:rPr>
      </w:pPr>
      <w:r w:rsidRPr="00115363">
        <w:rPr>
          <w:rFonts w:asciiTheme="majorHAnsi" w:hAnsiTheme="majorHAnsi"/>
          <w:sz w:val="22"/>
          <w:szCs w:val="22"/>
        </w:rPr>
        <w:t xml:space="preserve">The purpose of the policy is to: </w:t>
      </w:r>
    </w:p>
    <w:p w:rsidR="00115363" w:rsidRPr="00115363" w:rsidRDefault="00115363" w:rsidP="00115363">
      <w:pPr>
        <w:pStyle w:val="NormalWeb"/>
        <w:numPr>
          <w:ilvl w:val="0"/>
          <w:numId w:val="1"/>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Protect </w:t>
      </w:r>
      <w:r>
        <w:rPr>
          <w:rFonts w:asciiTheme="majorHAnsi" w:hAnsiTheme="majorHAnsi"/>
          <w:sz w:val="22"/>
          <w:szCs w:val="22"/>
        </w:rPr>
        <w:t>Key Stage Coaching</w:t>
      </w:r>
      <w:r w:rsidRPr="00115363">
        <w:rPr>
          <w:rFonts w:asciiTheme="majorHAnsi" w:hAnsiTheme="majorHAnsi"/>
          <w:sz w:val="22"/>
          <w:szCs w:val="22"/>
        </w:rPr>
        <w:t xml:space="preserve"> from legal risks </w:t>
      </w:r>
    </w:p>
    <w:p w:rsidR="00115363" w:rsidRPr="00115363" w:rsidRDefault="00115363" w:rsidP="00115363">
      <w:pPr>
        <w:pStyle w:val="NormalWeb"/>
        <w:numPr>
          <w:ilvl w:val="0"/>
          <w:numId w:val="1"/>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Ensure that the reputation of </w:t>
      </w:r>
      <w:r>
        <w:rPr>
          <w:rFonts w:asciiTheme="majorHAnsi" w:hAnsiTheme="majorHAnsi"/>
          <w:sz w:val="22"/>
          <w:szCs w:val="22"/>
        </w:rPr>
        <w:t>Key Stage Coaching</w:t>
      </w:r>
      <w:r w:rsidRPr="00115363">
        <w:rPr>
          <w:rFonts w:asciiTheme="majorHAnsi" w:hAnsiTheme="majorHAnsi"/>
          <w:sz w:val="22"/>
          <w:szCs w:val="22"/>
        </w:rPr>
        <w:t xml:space="preserve">, its staff and governors is protected </w:t>
      </w:r>
    </w:p>
    <w:p w:rsidR="00115363" w:rsidRPr="00115363" w:rsidRDefault="00115363" w:rsidP="00115363">
      <w:pPr>
        <w:pStyle w:val="NormalWeb"/>
        <w:numPr>
          <w:ilvl w:val="0"/>
          <w:numId w:val="1"/>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Safeguard all children </w:t>
      </w:r>
    </w:p>
    <w:p w:rsidR="00115363" w:rsidRPr="00115363" w:rsidRDefault="00115363" w:rsidP="00115363">
      <w:pPr>
        <w:pStyle w:val="NormalWeb"/>
        <w:numPr>
          <w:ilvl w:val="0"/>
          <w:numId w:val="1"/>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Ensure that any users are able clearly to distinguish where information provided via social </w:t>
      </w:r>
    </w:p>
    <w:p w:rsidR="00115363" w:rsidRPr="00115363" w:rsidRDefault="00115363" w:rsidP="00115363">
      <w:pPr>
        <w:pStyle w:val="NormalWeb"/>
        <w:ind w:left="720"/>
        <w:rPr>
          <w:rFonts w:asciiTheme="majorHAnsi" w:hAnsiTheme="majorHAnsi"/>
        </w:rPr>
      </w:pPr>
      <w:proofErr w:type="gramStart"/>
      <w:r w:rsidRPr="00115363">
        <w:rPr>
          <w:rFonts w:asciiTheme="majorHAnsi" w:hAnsiTheme="majorHAnsi"/>
          <w:sz w:val="22"/>
          <w:szCs w:val="22"/>
        </w:rPr>
        <w:t>media</w:t>
      </w:r>
      <w:proofErr w:type="gramEnd"/>
      <w:r w:rsidRPr="00115363">
        <w:rPr>
          <w:rFonts w:asciiTheme="majorHAnsi" w:hAnsiTheme="majorHAnsi"/>
          <w:sz w:val="22"/>
          <w:szCs w:val="22"/>
        </w:rPr>
        <w:t xml:space="preserve"> is legitimately representative of </w:t>
      </w:r>
      <w:r>
        <w:rPr>
          <w:rFonts w:asciiTheme="majorHAnsi" w:hAnsiTheme="majorHAnsi"/>
          <w:sz w:val="22"/>
          <w:szCs w:val="22"/>
        </w:rPr>
        <w:t>Key Stage Coaching</w:t>
      </w:r>
      <w:r w:rsidRPr="00115363">
        <w:rPr>
          <w:rFonts w:asciiTheme="majorHAnsi" w:hAnsiTheme="majorHAnsi"/>
          <w:sz w:val="22"/>
          <w:szCs w:val="22"/>
        </w:rPr>
        <w:t xml:space="preserve"> </w:t>
      </w:r>
    </w:p>
    <w:p w:rsidR="00115363" w:rsidRPr="00115363" w:rsidRDefault="00115363" w:rsidP="00115363">
      <w:pPr>
        <w:pStyle w:val="NormalWeb"/>
        <w:ind w:left="720"/>
        <w:rPr>
          <w:rFonts w:asciiTheme="majorHAnsi" w:hAnsiTheme="majorHAnsi"/>
        </w:rPr>
      </w:pPr>
      <w:r w:rsidRPr="00115363">
        <w:rPr>
          <w:rFonts w:asciiTheme="majorHAnsi" w:hAnsiTheme="majorHAnsi"/>
          <w:b/>
          <w:bCs/>
          <w:sz w:val="28"/>
          <w:szCs w:val="28"/>
        </w:rPr>
        <w:t xml:space="preserve">Definitions and Scope </w:t>
      </w:r>
    </w:p>
    <w:p w:rsidR="00115363" w:rsidRPr="00115363" w:rsidRDefault="00115363" w:rsidP="00115363">
      <w:pPr>
        <w:pStyle w:val="NormalWeb"/>
        <w:ind w:left="720"/>
        <w:rPr>
          <w:rFonts w:asciiTheme="majorHAnsi" w:hAnsiTheme="majorHAnsi"/>
        </w:rPr>
      </w:pPr>
      <w:r w:rsidRPr="00115363">
        <w:rPr>
          <w:rFonts w:asciiTheme="majorHAnsi" w:hAnsiTheme="majorHAnsi"/>
          <w:sz w:val="22"/>
          <w:szCs w:val="22"/>
        </w:rPr>
        <w:t>Social networking applications include, but are not limited to: Blogs, Online discussion forums, Collaborative spaces, Media sharing services, ‘</w:t>
      </w:r>
      <w:proofErr w:type="spellStart"/>
      <w:r w:rsidRPr="00115363">
        <w:rPr>
          <w:rFonts w:asciiTheme="majorHAnsi" w:hAnsiTheme="majorHAnsi"/>
          <w:sz w:val="22"/>
          <w:szCs w:val="22"/>
        </w:rPr>
        <w:t>Microblogging</w:t>
      </w:r>
      <w:proofErr w:type="spellEnd"/>
      <w:r w:rsidRPr="00115363">
        <w:rPr>
          <w:rFonts w:asciiTheme="majorHAnsi" w:hAnsiTheme="majorHAnsi"/>
          <w:sz w:val="22"/>
          <w:szCs w:val="22"/>
        </w:rPr>
        <w:t xml:space="preserve">’ applications, and online gaming environments. Examples include Twitter, Facebook, Windows Live Messenger, YouTube, Flickr, Xbox Live, Blogger, </w:t>
      </w:r>
      <w:proofErr w:type="spellStart"/>
      <w:r w:rsidRPr="00115363">
        <w:rPr>
          <w:rFonts w:asciiTheme="majorHAnsi" w:hAnsiTheme="majorHAnsi"/>
          <w:sz w:val="22"/>
          <w:szCs w:val="22"/>
        </w:rPr>
        <w:t>Tumblr</w:t>
      </w:r>
      <w:proofErr w:type="spellEnd"/>
      <w:r w:rsidRPr="00115363">
        <w:rPr>
          <w:rFonts w:asciiTheme="majorHAnsi" w:hAnsiTheme="majorHAnsi"/>
          <w:sz w:val="22"/>
          <w:szCs w:val="22"/>
        </w:rPr>
        <w:t xml:space="preserve">, Last.fm, and comment streams on public websites such as newspaper site. </w:t>
      </w:r>
    </w:p>
    <w:p w:rsidR="00115363" w:rsidRPr="00115363" w:rsidRDefault="00115363" w:rsidP="00115363">
      <w:pPr>
        <w:pStyle w:val="NormalWeb"/>
        <w:ind w:left="720"/>
        <w:rPr>
          <w:rFonts w:asciiTheme="majorHAnsi" w:hAnsiTheme="majorHAnsi"/>
        </w:rPr>
      </w:pPr>
      <w:r w:rsidRPr="00115363">
        <w:rPr>
          <w:rFonts w:asciiTheme="majorHAnsi" w:hAnsiTheme="majorHAnsi"/>
          <w:sz w:val="22"/>
          <w:szCs w:val="22"/>
        </w:rPr>
        <w:t xml:space="preserve">Many of the principles of this policy also apply to other types of online presence such as virtual worlds. </w:t>
      </w:r>
    </w:p>
    <w:p w:rsidR="00115363" w:rsidRPr="00115363" w:rsidRDefault="00115363" w:rsidP="00115363">
      <w:pPr>
        <w:pStyle w:val="NormalWeb"/>
        <w:ind w:left="720"/>
        <w:rPr>
          <w:rFonts w:asciiTheme="majorHAnsi" w:hAnsiTheme="majorHAnsi"/>
        </w:rPr>
      </w:pPr>
      <w:r w:rsidRPr="00115363">
        <w:rPr>
          <w:rFonts w:asciiTheme="majorHAnsi" w:hAnsiTheme="majorHAnsi"/>
          <w:sz w:val="22"/>
          <w:szCs w:val="22"/>
        </w:rPr>
        <w:t xml:space="preserve">All members of staff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w:t>
      </w:r>
      <w:r>
        <w:rPr>
          <w:rFonts w:asciiTheme="majorHAnsi" w:hAnsiTheme="majorHAnsi"/>
          <w:sz w:val="22"/>
          <w:szCs w:val="22"/>
        </w:rPr>
        <w:t>Key Stage Coaching</w:t>
      </w:r>
      <w:r w:rsidRPr="00115363">
        <w:rPr>
          <w:rFonts w:asciiTheme="majorHAnsi" w:hAnsiTheme="majorHAnsi"/>
          <w:sz w:val="22"/>
          <w:szCs w:val="22"/>
        </w:rPr>
        <w:t xml:space="preserve">’s Equalities, Child Protection and ICT Acceptable Use Policies. </w:t>
      </w:r>
    </w:p>
    <w:p w:rsidR="00115363" w:rsidRPr="00115363" w:rsidRDefault="00115363" w:rsidP="00115363">
      <w:pPr>
        <w:pStyle w:val="NormalWeb"/>
        <w:ind w:left="720"/>
        <w:rPr>
          <w:rFonts w:asciiTheme="majorHAnsi" w:hAnsiTheme="majorHAnsi"/>
        </w:rPr>
      </w:pPr>
      <w:r w:rsidRPr="00115363">
        <w:rPr>
          <w:rFonts w:asciiTheme="majorHAnsi" w:hAnsiTheme="majorHAnsi"/>
          <w:sz w:val="22"/>
          <w:szCs w:val="22"/>
        </w:rPr>
        <w:t xml:space="preserve">Within this policy there is a distinction between use of </w:t>
      </w:r>
      <w:r>
        <w:rPr>
          <w:rFonts w:asciiTheme="majorHAnsi" w:hAnsiTheme="majorHAnsi"/>
          <w:sz w:val="22"/>
          <w:szCs w:val="22"/>
        </w:rPr>
        <w:t>Key Stage Coaching</w:t>
      </w:r>
      <w:r w:rsidRPr="00115363">
        <w:rPr>
          <w:rFonts w:asciiTheme="majorHAnsi" w:hAnsiTheme="majorHAnsi"/>
          <w:sz w:val="22"/>
          <w:szCs w:val="22"/>
        </w:rPr>
        <w:t xml:space="preserve">‐sanctioned social media for professional educational purposes, and personal use of social media </w:t>
      </w:r>
    </w:p>
    <w:p w:rsidR="00115363" w:rsidRPr="00115363" w:rsidRDefault="00115363" w:rsidP="00115363">
      <w:pPr>
        <w:pStyle w:val="NormalWeb"/>
        <w:ind w:left="720"/>
        <w:rPr>
          <w:rFonts w:asciiTheme="majorHAnsi" w:hAnsiTheme="majorHAnsi"/>
        </w:rPr>
      </w:pPr>
      <w:r w:rsidRPr="00115363">
        <w:rPr>
          <w:rFonts w:asciiTheme="majorHAnsi" w:hAnsiTheme="majorHAnsi"/>
          <w:b/>
          <w:bCs/>
          <w:sz w:val="28"/>
          <w:szCs w:val="28"/>
        </w:rPr>
        <w:lastRenderedPageBreak/>
        <w:t xml:space="preserve">Use of Social Media in practice </w:t>
      </w:r>
    </w:p>
    <w:p w:rsidR="00115363" w:rsidRPr="00115363" w:rsidRDefault="00115363" w:rsidP="00115363">
      <w:pPr>
        <w:pStyle w:val="NormalWeb"/>
        <w:rPr>
          <w:rFonts w:asciiTheme="majorHAnsi" w:hAnsiTheme="majorHAnsi"/>
        </w:rPr>
      </w:pPr>
      <w:r w:rsidRPr="00115363">
        <w:rPr>
          <w:rFonts w:asciiTheme="majorHAnsi" w:hAnsiTheme="majorHAnsi"/>
          <w:b/>
          <w:bCs/>
          <w:sz w:val="26"/>
          <w:szCs w:val="26"/>
        </w:rPr>
        <w:t xml:space="preserve">1. Personal use of social media </w:t>
      </w:r>
    </w:p>
    <w:p w:rsidR="00115363" w:rsidRPr="00115363" w:rsidRDefault="00115363" w:rsidP="00115363">
      <w:pPr>
        <w:pStyle w:val="NormalWeb"/>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w:t>
      </w:r>
      <w:r>
        <w:rPr>
          <w:rFonts w:asciiTheme="majorHAnsi" w:hAnsiTheme="majorHAnsi"/>
          <w:sz w:val="22"/>
          <w:szCs w:val="22"/>
        </w:rPr>
        <w:t>Key Stage Coaching</w:t>
      </w:r>
      <w:r w:rsidRPr="00115363">
        <w:rPr>
          <w:rFonts w:asciiTheme="majorHAnsi" w:hAnsiTheme="majorHAnsi"/>
          <w:sz w:val="22"/>
          <w:szCs w:val="22"/>
        </w:rPr>
        <w:t xml:space="preserve"> staff will not invite, accept or engage in communications with parents or children from the </w:t>
      </w:r>
      <w:r>
        <w:rPr>
          <w:rFonts w:asciiTheme="majorHAnsi" w:hAnsiTheme="majorHAnsi"/>
          <w:sz w:val="22"/>
          <w:szCs w:val="22"/>
        </w:rPr>
        <w:t>Key Stage Coaching</w:t>
      </w:r>
      <w:r w:rsidRPr="00115363">
        <w:rPr>
          <w:rFonts w:asciiTheme="majorHAnsi" w:hAnsiTheme="majorHAnsi"/>
          <w:sz w:val="22"/>
          <w:szCs w:val="22"/>
        </w:rPr>
        <w:t xml:space="preserve"> community in any personal social med</w:t>
      </w:r>
      <w:r>
        <w:rPr>
          <w:rFonts w:asciiTheme="majorHAnsi" w:hAnsiTheme="majorHAnsi"/>
          <w:sz w:val="22"/>
          <w:szCs w:val="22"/>
        </w:rPr>
        <w:t>ia whilst in employment at Key Stage Coaching</w:t>
      </w:r>
      <w:r w:rsidRPr="00115363">
        <w:rPr>
          <w:rFonts w:asciiTheme="majorHAnsi" w:hAnsiTheme="majorHAnsi"/>
          <w:sz w:val="22"/>
          <w:szCs w:val="22"/>
        </w:rPr>
        <w:t xml:space="preserve"> </w:t>
      </w:r>
    </w:p>
    <w:p w:rsidR="00115363" w:rsidRPr="00115363" w:rsidRDefault="00115363" w:rsidP="00115363">
      <w:pPr>
        <w:pStyle w:val="NormalWeb"/>
        <w:rPr>
          <w:rFonts w:asciiTheme="majorHAnsi" w:hAnsiTheme="majorHAnsi"/>
        </w:rPr>
      </w:pPr>
      <w:r w:rsidRPr="00115363">
        <w:rPr>
          <w:rFonts w:asciiTheme="majorHAnsi" w:hAnsiTheme="majorHAnsi"/>
          <w:b/>
          <w:bCs/>
          <w:sz w:val="22"/>
          <w:szCs w:val="22"/>
        </w:rPr>
        <w:t xml:space="preserve">Social Media Policy </w:t>
      </w:r>
    </w:p>
    <w:p w:rsidR="00115363" w:rsidRPr="00115363" w:rsidRDefault="00115363" w:rsidP="00115363">
      <w:pPr>
        <w:pStyle w:val="NormalWeb"/>
        <w:numPr>
          <w:ilvl w:val="0"/>
          <w:numId w:val="2"/>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Any communication received from children on any personal social media sites must be reported to the designated person for Child Protection (Deputy </w:t>
      </w:r>
      <w:proofErr w:type="spellStart"/>
      <w:r w:rsidRPr="00115363">
        <w:rPr>
          <w:rFonts w:asciiTheme="majorHAnsi" w:hAnsiTheme="majorHAnsi"/>
          <w:sz w:val="22"/>
          <w:szCs w:val="22"/>
        </w:rPr>
        <w:t>Headteacher</w:t>
      </w:r>
      <w:proofErr w:type="spellEnd"/>
      <w:r w:rsidRPr="00115363">
        <w:rPr>
          <w:rFonts w:asciiTheme="majorHAnsi" w:hAnsiTheme="majorHAnsi"/>
          <w:sz w:val="22"/>
          <w:szCs w:val="22"/>
        </w:rPr>
        <w:t xml:space="preserve"> – Pastoral) </w:t>
      </w:r>
    </w:p>
    <w:p w:rsidR="00115363" w:rsidRPr="00115363" w:rsidRDefault="00115363" w:rsidP="00115363">
      <w:pPr>
        <w:pStyle w:val="NormalWeb"/>
        <w:numPr>
          <w:ilvl w:val="0"/>
          <w:numId w:val="2"/>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If any member of staff is aware of any inappropriate communications involving any child in any social media, these must immediately be reported as above </w:t>
      </w:r>
    </w:p>
    <w:p w:rsidR="00115363" w:rsidRPr="00115363" w:rsidRDefault="00115363" w:rsidP="00115363">
      <w:pPr>
        <w:pStyle w:val="NormalWeb"/>
        <w:numPr>
          <w:ilvl w:val="0"/>
          <w:numId w:val="2"/>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Members of </w:t>
      </w:r>
      <w:r>
        <w:rPr>
          <w:rFonts w:asciiTheme="majorHAnsi" w:hAnsiTheme="majorHAnsi"/>
          <w:sz w:val="22"/>
          <w:szCs w:val="22"/>
        </w:rPr>
        <w:t>Key Stage Coaching</w:t>
      </w:r>
      <w:r w:rsidRPr="00115363">
        <w:rPr>
          <w:rFonts w:asciiTheme="majorHAnsi" w:hAnsiTheme="majorHAnsi"/>
          <w:sz w:val="22"/>
          <w:szCs w:val="22"/>
        </w:rPr>
        <w:t xml:space="preserve"> staff are strongly advised to set all privacy settings to the highest possible levels on all personal social media accounts </w:t>
      </w:r>
    </w:p>
    <w:p w:rsidR="00115363" w:rsidRPr="00115363" w:rsidRDefault="00115363" w:rsidP="00115363">
      <w:pPr>
        <w:pStyle w:val="NormalWeb"/>
        <w:numPr>
          <w:ilvl w:val="0"/>
          <w:numId w:val="2"/>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All email communication between staff and members of </w:t>
      </w:r>
      <w:r>
        <w:rPr>
          <w:rFonts w:asciiTheme="majorHAnsi" w:hAnsiTheme="majorHAnsi"/>
          <w:sz w:val="22"/>
          <w:szCs w:val="22"/>
        </w:rPr>
        <w:t>Key Stage Coaching</w:t>
      </w:r>
      <w:r w:rsidRPr="00115363">
        <w:rPr>
          <w:rFonts w:asciiTheme="majorHAnsi" w:hAnsiTheme="majorHAnsi"/>
          <w:sz w:val="22"/>
          <w:szCs w:val="22"/>
        </w:rPr>
        <w:t xml:space="preserve"> community on </w:t>
      </w:r>
      <w:r>
        <w:rPr>
          <w:rFonts w:asciiTheme="majorHAnsi" w:hAnsiTheme="majorHAnsi"/>
          <w:sz w:val="22"/>
          <w:szCs w:val="22"/>
        </w:rPr>
        <w:t>Key Stage Coaching</w:t>
      </w:r>
      <w:r w:rsidRPr="00115363">
        <w:rPr>
          <w:rFonts w:asciiTheme="majorHAnsi" w:hAnsiTheme="majorHAnsi"/>
          <w:sz w:val="22"/>
          <w:szCs w:val="22"/>
        </w:rPr>
        <w:t xml:space="preserve"> business must be made from an official </w:t>
      </w:r>
      <w:r>
        <w:rPr>
          <w:rFonts w:asciiTheme="majorHAnsi" w:hAnsiTheme="majorHAnsi"/>
          <w:sz w:val="22"/>
          <w:szCs w:val="22"/>
        </w:rPr>
        <w:t>Key Stage Coaching</w:t>
      </w:r>
      <w:r w:rsidRPr="00115363">
        <w:rPr>
          <w:rFonts w:asciiTheme="majorHAnsi" w:hAnsiTheme="majorHAnsi"/>
          <w:sz w:val="22"/>
          <w:szCs w:val="22"/>
        </w:rPr>
        <w:t xml:space="preserve"> email account </w:t>
      </w:r>
    </w:p>
    <w:p w:rsidR="00115363" w:rsidRPr="00115363" w:rsidRDefault="00115363" w:rsidP="00115363">
      <w:pPr>
        <w:pStyle w:val="NormalWeb"/>
        <w:numPr>
          <w:ilvl w:val="0"/>
          <w:numId w:val="2"/>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Staff should not use personal email accounts or mobile phones to make contact with members of </w:t>
      </w:r>
      <w:r w:rsidRPr="00115363">
        <w:rPr>
          <w:rFonts w:asciiTheme="majorHAnsi" w:hAnsiTheme="majorHAnsi"/>
          <w:sz w:val="22"/>
          <w:szCs w:val="22"/>
        </w:rPr>
        <w:t>Key Stage Coaching</w:t>
      </w:r>
      <w:r w:rsidRPr="00115363">
        <w:rPr>
          <w:rFonts w:asciiTheme="majorHAnsi" w:hAnsiTheme="majorHAnsi"/>
          <w:sz w:val="22"/>
          <w:szCs w:val="22"/>
        </w:rPr>
        <w:t xml:space="preserve"> community on </w:t>
      </w:r>
      <w:r w:rsidRPr="00115363">
        <w:rPr>
          <w:rFonts w:asciiTheme="majorHAnsi" w:hAnsiTheme="majorHAnsi"/>
          <w:sz w:val="22"/>
          <w:szCs w:val="22"/>
        </w:rPr>
        <w:t>Key Stage Coaching</w:t>
      </w:r>
      <w:r w:rsidRPr="00115363">
        <w:rPr>
          <w:rFonts w:asciiTheme="majorHAnsi" w:hAnsiTheme="majorHAnsi"/>
          <w:sz w:val="22"/>
          <w:szCs w:val="22"/>
        </w:rPr>
        <w:t xml:space="preserve"> business</w:t>
      </w:r>
    </w:p>
    <w:p w:rsidR="00115363" w:rsidRPr="00115363" w:rsidRDefault="00115363" w:rsidP="00115363">
      <w:pPr>
        <w:pStyle w:val="NormalWeb"/>
        <w:numPr>
          <w:ilvl w:val="0"/>
          <w:numId w:val="2"/>
        </w:numPr>
        <w:rPr>
          <w:rFonts w:asciiTheme="majorHAnsi" w:hAnsiTheme="majorHAnsi"/>
        </w:rPr>
      </w:pPr>
      <w:bookmarkStart w:id="0" w:name="_GoBack"/>
      <w:bookmarkEnd w:id="0"/>
      <w:r w:rsidRPr="00115363">
        <w:rPr>
          <w:rFonts w:asciiTheme="majorHAnsi" w:hAnsiTheme="majorHAnsi"/>
          <w:sz w:val="22"/>
          <w:szCs w:val="22"/>
        </w:rPr>
        <w:sym w:font="Symbol" w:char="F0B7"/>
      </w:r>
      <w:r w:rsidRPr="00115363">
        <w:rPr>
          <w:rFonts w:asciiTheme="majorHAnsi" w:hAnsiTheme="majorHAnsi"/>
          <w:sz w:val="22"/>
          <w:szCs w:val="22"/>
        </w:rPr>
        <w:t xml:space="preserve">  Staff are advised to avoid posts or comments that refer to specific, individual matters related to </w:t>
      </w:r>
      <w:r w:rsidRPr="00115363">
        <w:rPr>
          <w:rFonts w:asciiTheme="majorHAnsi" w:hAnsiTheme="majorHAnsi"/>
          <w:sz w:val="22"/>
          <w:szCs w:val="22"/>
        </w:rPr>
        <w:t>Key Stage Coaching</w:t>
      </w:r>
      <w:r w:rsidRPr="00115363">
        <w:rPr>
          <w:rFonts w:asciiTheme="majorHAnsi" w:hAnsiTheme="majorHAnsi"/>
          <w:sz w:val="22"/>
          <w:szCs w:val="22"/>
        </w:rPr>
        <w:t xml:space="preserve"> and members of its community on any social media accounts </w:t>
      </w:r>
    </w:p>
    <w:p w:rsidR="00115363" w:rsidRPr="00115363" w:rsidRDefault="00115363" w:rsidP="00115363">
      <w:pPr>
        <w:pStyle w:val="NormalWeb"/>
        <w:numPr>
          <w:ilvl w:val="0"/>
          <w:numId w:val="2"/>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Staff are also advised to consider the reputation of </w:t>
      </w:r>
      <w:r>
        <w:rPr>
          <w:rFonts w:asciiTheme="majorHAnsi" w:hAnsiTheme="majorHAnsi"/>
          <w:sz w:val="22"/>
          <w:szCs w:val="22"/>
        </w:rPr>
        <w:t>Key Stage Coaching</w:t>
      </w:r>
      <w:r w:rsidRPr="00115363">
        <w:rPr>
          <w:rFonts w:asciiTheme="majorHAnsi" w:hAnsiTheme="majorHAnsi"/>
          <w:sz w:val="22"/>
          <w:szCs w:val="22"/>
        </w:rPr>
        <w:t xml:space="preserve"> in any posts or comments related to </w:t>
      </w:r>
      <w:r>
        <w:rPr>
          <w:rFonts w:asciiTheme="majorHAnsi" w:hAnsiTheme="majorHAnsi"/>
          <w:sz w:val="22"/>
          <w:szCs w:val="22"/>
        </w:rPr>
        <w:t>Key Stage Coaching</w:t>
      </w:r>
      <w:r w:rsidRPr="00115363">
        <w:rPr>
          <w:rFonts w:asciiTheme="majorHAnsi" w:hAnsiTheme="majorHAnsi"/>
          <w:sz w:val="22"/>
          <w:szCs w:val="22"/>
        </w:rPr>
        <w:t xml:space="preserve"> on any social media accounts </w:t>
      </w:r>
    </w:p>
    <w:p w:rsidR="00115363" w:rsidRPr="00115363" w:rsidRDefault="00115363" w:rsidP="00115363">
      <w:pPr>
        <w:pStyle w:val="NormalWeb"/>
        <w:numPr>
          <w:ilvl w:val="0"/>
          <w:numId w:val="2"/>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Staff should not accept any current pupil of any age or any ex‐pupil of </w:t>
      </w:r>
      <w:r>
        <w:rPr>
          <w:rFonts w:asciiTheme="majorHAnsi" w:hAnsiTheme="majorHAnsi"/>
          <w:sz w:val="22"/>
          <w:szCs w:val="22"/>
        </w:rPr>
        <w:t>Key Stage Coaching</w:t>
      </w:r>
      <w:r w:rsidRPr="00115363">
        <w:rPr>
          <w:rFonts w:asciiTheme="majorHAnsi" w:hAnsiTheme="majorHAnsi"/>
          <w:sz w:val="22"/>
          <w:szCs w:val="22"/>
        </w:rPr>
        <w:t xml:space="preserve"> under the age of 18 as a friend, follower, subscriber or similar on any personal social media account </w:t>
      </w:r>
    </w:p>
    <w:p w:rsidR="00115363" w:rsidRPr="00115363" w:rsidRDefault="00115363" w:rsidP="00115363">
      <w:pPr>
        <w:pStyle w:val="NormalWeb"/>
        <w:rPr>
          <w:rFonts w:asciiTheme="majorHAnsi" w:hAnsiTheme="majorHAnsi"/>
        </w:rPr>
      </w:pPr>
      <w:r w:rsidRPr="00115363">
        <w:rPr>
          <w:rFonts w:asciiTheme="majorHAnsi" w:hAnsiTheme="majorHAnsi"/>
          <w:b/>
          <w:bCs/>
          <w:sz w:val="26"/>
          <w:szCs w:val="26"/>
        </w:rPr>
        <w:t xml:space="preserve">2. </w:t>
      </w:r>
      <w:r>
        <w:rPr>
          <w:rFonts w:asciiTheme="majorHAnsi" w:hAnsiTheme="majorHAnsi"/>
          <w:b/>
          <w:bCs/>
          <w:sz w:val="26"/>
          <w:szCs w:val="26"/>
        </w:rPr>
        <w:t>Key Stage Coaching</w:t>
      </w:r>
      <w:r w:rsidRPr="00115363">
        <w:rPr>
          <w:rFonts w:asciiTheme="majorHAnsi" w:hAnsiTheme="majorHAnsi"/>
          <w:b/>
          <w:bCs/>
          <w:sz w:val="26"/>
          <w:szCs w:val="26"/>
        </w:rPr>
        <w:t xml:space="preserve">‐sanctioned use of social media </w:t>
      </w:r>
    </w:p>
    <w:p w:rsidR="00115363" w:rsidRPr="00115363" w:rsidRDefault="00115363" w:rsidP="00115363">
      <w:pPr>
        <w:pStyle w:val="NormalWeb"/>
        <w:rPr>
          <w:rFonts w:asciiTheme="majorHAnsi" w:hAnsiTheme="majorHAnsi"/>
        </w:rPr>
      </w:pPr>
      <w:r w:rsidRPr="00115363">
        <w:rPr>
          <w:rFonts w:asciiTheme="majorHAnsi" w:hAnsiTheme="majorHAnsi"/>
          <w:sz w:val="22"/>
          <w:szCs w:val="22"/>
        </w:rPr>
        <w:t xml:space="preserve">There are many legitimate uses of social media within the curriculum and to support student learning. For example, </w:t>
      </w:r>
    </w:p>
    <w:p w:rsidR="00115363" w:rsidRPr="00115363" w:rsidRDefault="00115363" w:rsidP="00115363">
      <w:pPr>
        <w:pStyle w:val="NormalWeb"/>
        <w:rPr>
          <w:rFonts w:asciiTheme="majorHAnsi" w:hAnsiTheme="majorHAnsi"/>
        </w:rPr>
      </w:pPr>
      <w:r w:rsidRPr="00115363">
        <w:rPr>
          <w:rFonts w:asciiTheme="majorHAnsi" w:hAnsiTheme="majorHAnsi"/>
          <w:sz w:val="22"/>
          <w:szCs w:val="22"/>
        </w:rPr>
        <w:t xml:space="preserve">When using social media for educational purposes, the following practices must be observed: </w:t>
      </w:r>
    </w:p>
    <w:p w:rsidR="00115363" w:rsidRPr="00115363" w:rsidRDefault="00115363" w:rsidP="00115363">
      <w:pPr>
        <w:pStyle w:val="NormalWeb"/>
        <w:numPr>
          <w:ilvl w:val="0"/>
          <w:numId w:val="3"/>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The content of any </w:t>
      </w:r>
      <w:r>
        <w:rPr>
          <w:rFonts w:asciiTheme="majorHAnsi" w:hAnsiTheme="majorHAnsi"/>
          <w:sz w:val="22"/>
          <w:szCs w:val="22"/>
        </w:rPr>
        <w:t>Key Stage Coaching</w:t>
      </w:r>
      <w:r w:rsidRPr="00115363">
        <w:rPr>
          <w:rFonts w:asciiTheme="majorHAnsi" w:hAnsiTheme="majorHAnsi"/>
          <w:sz w:val="22"/>
          <w:szCs w:val="22"/>
        </w:rPr>
        <w:t xml:space="preserve">‐sanctioned social media site should be solely professional and should reflect well on the </w:t>
      </w:r>
      <w:r>
        <w:rPr>
          <w:rFonts w:asciiTheme="majorHAnsi" w:hAnsiTheme="majorHAnsi"/>
          <w:sz w:val="22"/>
          <w:szCs w:val="22"/>
        </w:rPr>
        <w:t>Key Stage Coaching</w:t>
      </w:r>
      <w:r w:rsidRPr="00115363">
        <w:rPr>
          <w:rFonts w:asciiTheme="majorHAnsi" w:hAnsiTheme="majorHAnsi"/>
          <w:sz w:val="22"/>
          <w:szCs w:val="22"/>
        </w:rPr>
        <w:t xml:space="preserve">. </w:t>
      </w:r>
    </w:p>
    <w:p w:rsidR="00115363" w:rsidRPr="00115363" w:rsidRDefault="00115363" w:rsidP="00115363">
      <w:pPr>
        <w:pStyle w:val="NormalWeb"/>
        <w:numPr>
          <w:ilvl w:val="0"/>
          <w:numId w:val="3"/>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Staff must not publish photographs of children without the written consent of parents / carers, identify by name any children featured in photographs, or allow personally identifying information to be published on </w:t>
      </w:r>
      <w:r>
        <w:rPr>
          <w:rFonts w:asciiTheme="majorHAnsi" w:hAnsiTheme="majorHAnsi"/>
          <w:sz w:val="22"/>
          <w:szCs w:val="22"/>
        </w:rPr>
        <w:t>Key Stage Coaching</w:t>
      </w:r>
      <w:r w:rsidRPr="00115363">
        <w:rPr>
          <w:rFonts w:asciiTheme="majorHAnsi" w:hAnsiTheme="majorHAnsi"/>
          <w:sz w:val="22"/>
          <w:szCs w:val="22"/>
        </w:rPr>
        <w:t xml:space="preserve"> social media accounts </w:t>
      </w:r>
    </w:p>
    <w:p w:rsidR="00115363" w:rsidRPr="00115363" w:rsidRDefault="00115363" w:rsidP="00115363">
      <w:pPr>
        <w:pStyle w:val="NormalWeb"/>
        <w:numPr>
          <w:ilvl w:val="0"/>
          <w:numId w:val="3"/>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Care must be taken that any links to external sites from the account are appropriate and safe </w:t>
      </w:r>
    </w:p>
    <w:p w:rsidR="00115363" w:rsidRPr="00115363" w:rsidRDefault="00115363" w:rsidP="00115363">
      <w:pPr>
        <w:pStyle w:val="NormalWeb"/>
        <w:numPr>
          <w:ilvl w:val="0"/>
          <w:numId w:val="3"/>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Any inappropriate comments on or abuse of </w:t>
      </w:r>
      <w:r>
        <w:rPr>
          <w:rFonts w:asciiTheme="majorHAnsi" w:hAnsiTheme="majorHAnsi"/>
          <w:sz w:val="22"/>
          <w:szCs w:val="22"/>
        </w:rPr>
        <w:t>Key Stage Coaching</w:t>
      </w:r>
      <w:r w:rsidRPr="00115363">
        <w:rPr>
          <w:rFonts w:asciiTheme="majorHAnsi" w:hAnsiTheme="majorHAnsi"/>
          <w:sz w:val="22"/>
          <w:szCs w:val="22"/>
        </w:rPr>
        <w:t xml:space="preserve">‐sanctioned social media should immediately be removed and reported to a member of SMT </w:t>
      </w:r>
    </w:p>
    <w:p w:rsidR="00115363" w:rsidRPr="00115363" w:rsidRDefault="00115363" w:rsidP="00115363">
      <w:pPr>
        <w:pStyle w:val="NormalWeb"/>
        <w:numPr>
          <w:ilvl w:val="0"/>
          <w:numId w:val="3"/>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Staff should not engage with any direct messaging of students through social media where the message is not public </w:t>
      </w:r>
    </w:p>
    <w:p w:rsidR="00115363" w:rsidRPr="00115363" w:rsidRDefault="00115363" w:rsidP="00115363">
      <w:pPr>
        <w:pStyle w:val="NormalWeb"/>
        <w:numPr>
          <w:ilvl w:val="0"/>
          <w:numId w:val="3"/>
        </w:numPr>
        <w:rPr>
          <w:rFonts w:asciiTheme="majorHAnsi" w:hAnsiTheme="majorHAnsi"/>
        </w:rPr>
      </w:pPr>
      <w:r w:rsidRPr="00115363">
        <w:rPr>
          <w:rFonts w:asciiTheme="majorHAnsi" w:hAnsiTheme="majorHAnsi"/>
          <w:sz w:val="22"/>
          <w:szCs w:val="22"/>
        </w:rPr>
        <w:sym w:font="Symbol" w:char="F0B7"/>
      </w:r>
      <w:r w:rsidRPr="00115363">
        <w:rPr>
          <w:rFonts w:asciiTheme="majorHAnsi" w:hAnsiTheme="majorHAnsi"/>
          <w:sz w:val="22"/>
          <w:szCs w:val="22"/>
        </w:rPr>
        <w:t xml:space="preserve">  All social media accounts created for educational purposes should include a link in the </w:t>
      </w:r>
      <w:proofErr w:type="gramStart"/>
      <w:r w:rsidRPr="00115363">
        <w:rPr>
          <w:rFonts w:asciiTheme="majorHAnsi" w:hAnsiTheme="majorHAnsi"/>
          <w:sz w:val="22"/>
          <w:szCs w:val="22"/>
        </w:rPr>
        <w:t>About</w:t>
      </w:r>
      <w:proofErr w:type="gramEnd"/>
      <w:r w:rsidRPr="00115363">
        <w:rPr>
          <w:rFonts w:asciiTheme="majorHAnsi" w:hAnsiTheme="majorHAnsi"/>
          <w:sz w:val="22"/>
          <w:szCs w:val="22"/>
        </w:rPr>
        <w:t xml:space="preserve"> or Info page to the ICT Acceptable Use Policy on the </w:t>
      </w:r>
      <w:r>
        <w:rPr>
          <w:rFonts w:asciiTheme="majorHAnsi" w:hAnsiTheme="majorHAnsi"/>
          <w:sz w:val="22"/>
          <w:szCs w:val="22"/>
        </w:rPr>
        <w:t>Key Stage Coaching</w:t>
      </w:r>
      <w:r w:rsidRPr="00115363">
        <w:rPr>
          <w:rFonts w:asciiTheme="majorHAnsi" w:hAnsiTheme="majorHAnsi"/>
          <w:sz w:val="22"/>
          <w:szCs w:val="22"/>
        </w:rPr>
        <w:t xml:space="preserve"> website. This will indicate that </w:t>
      </w:r>
      <w:proofErr w:type="gramStart"/>
      <w:r w:rsidRPr="00115363">
        <w:rPr>
          <w:rFonts w:asciiTheme="majorHAnsi" w:hAnsiTheme="majorHAnsi"/>
          <w:sz w:val="22"/>
          <w:szCs w:val="22"/>
        </w:rPr>
        <w:t xml:space="preserve">the account is officially sanctioned by </w:t>
      </w:r>
      <w:r>
        <w:rPr>
          <w:rFonts w:asciiTheme="majorHAnsi" w:hAnsiTheme="majorHAnsi"/>
          <w:sz w:val="22"/>
          <w:szCs w:val="22"/>
        </w:rPr>
        <w:t>Key Stage Coaching</w:t>
      </w:r>
      <w:proofErr w:type="gramEnd"/>
      <w:r w:rsidRPr="00115363">
        <w:rPr>
          <w:rFonts w:asciiTheme="majorHAnsi" w:hAnsiTheme="majorHAnsi"/>
          <w:sz w:val="22"/>
          <w:szCs w:val="22"/>
        </w:rPr>
        <w:t xml:space="preserve">. </w:t>
      </w:r>
    </w:p>
    <w:p w:rsidR="00115363" w:rsidRPr="00115363" w:rsidRDefault="00115363" w:rsidP="00115363">
      <w:pPr>
        <w:pStyle w:val="NormalWeb"/>
        <w:rPr>
          <w:rFonts w:asciiTheme="majorHAnsi" w:hAnsiTheme="majorHAnsi"/>
        </w:rPr>
      </w:pPr>
      <w:r w:rsidRPr="00115363">
        <w:rPr>
          <w:rFonts w:asciiTheme="majorHAnsi" w:hAnsiTheme="majorHAnsi"/>
          <w:sz w:val="22"/>
          <w:szCs w:val="22"/>
        </w:rPr>
        <w:t xml:space="preserve">Policy Reviewed: </w:t>
      </w:r>
      <w:r w:rsidRPr="00115363">
        <w:rPr>
          <w:rFonts w:asciiTheme="majorHAnsi" w:hAnsiTheme="majorHAnsi"/>
          <w:sz w:val="22"/>
          <w:szCs w:val="22"/>
        </w:rPr>
        <w:t>July 2017 Next review date: July</w:t>
      </w:r>
      <w:r w:rsidRPr="00115363">
        <w:rPr>
          <w:rFonts w:asciiTheme="majorHAnsi" w:hAnsiTheme="majorHAnsi"/>
          <w:sz w:val="22"/>
          <w:szCs w:val="22"/>
        </w:rPr>
        <w:t xml:space="preserve"> 20</w:t>
      </w:r>
      <w:r w:rsidRPr="00115363">
        <w:rPr>
          <w:rFonts w:asciiTheme="majorHAnsi" w:hAnsiTheme="majorHAnsi"/>
          <w:sz w:val="22"/>
          <w:szCs w:val="22"/>
        </w:rPr>
        <w:t>19</w:t>
      </w:r>
    </w:p>
    <w:p w:rsidR="00D15952" w:rsidRPr="00115363" w:rsidRDefault="00D15952">
      <w:pPr>
        <w:rPr>
          <w:rFonts w:asciiTheme="majorHAnsi" w:hAnsiTheme="majorHAnsi"/>
        </w:rPr>
      </w:pPr>
    </w:p>
    <w:sectPr w:rsidR="00D15952" w:rsidRPr="00115363" w:rsidSect="00694C5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588E"/>
    <w:multiLevelType w:val="multilevel"/>
    <w:tmpl w:val="2A8C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56CEA"/>
    <w:multiLevelType w:val="multilevel"/>
    <w:tmpl w:val="16BC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A5A7A"/>
    <w:multiLevelType w:val="multilevel"/>
    <w:tmpl w:val="9566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63"/>
    <w:rsid w:val="00115363"/>
    <w:rsid w:val="00694C52"/>
    <w:rsid w:val="00D15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A9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36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36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0927">
      <w:bodyDiv w:val="1"/>
      <w:marLeft w:val="0"/>
      <w:marRight w:val="0"/>
      <w:marTop w:val="0"/>
      <w:marBottom w:val="0"/>
      <w:divBdr>
        <w:top w:val="none" w:sz="0" w:space="0" w:color="auto"/>
        <w:left w:val="none" w:sz="0" w:space="0" w:color="auto"/>
        <w:bottom w:val="none" w:sz="0" w:space="0" w:color="auto"/>
        <w:right w:val="none" w:sz="0" w:space="0" w:color="auto"/>
      </w:divBdr>
      <w:divsChild>
        <w:div w:id="614557318">
          <w:marLeft w:val="0"/>
          <w:marRight w:val="0"/>
          <w:marTop w:val="0"/>
          <w:marBottom w:val="0"/>
          <w:divBdr>
            <w:top w:val="none" w:sz="0" w:space="0" w:color="auto"/>
            <w:left w:val="none" w:sz="0" w:space="0" w:color="auto"/>
            <w:bottom w:val="none" w:sz="0" w:space="0" w:color="auto"/>
            <w:right w:val="none" w:sz="0" w:space="0" w:color="auto"/>
          </w:divBdr>
          <w:divsChild>
            <w:div w:id="1194151537">
              <w:marLeft w:val="0"/>
              <w:marRight w:val="0"/>
              <w:marTop w:val="0"/>
              <w:marBottom w:val="0"/>
              <w:divBdr>
                <w:top w:val="none" w:sz="0" w:space="0" w:color="auto"/>
                <w:left w:val="none" w:sz="0" w:space="0" w:color="auto"/>
                <w:bottom w:val="none" w:sz="0" w:space="0" w:color="auto"/>
                <w:right w:val="none" w:sz="0" w:space="0" w:color="auto"/>
              </w:divBdr>
              <w:divsChild>
                <w:div w:id="1928614529">
                  <w:marLeft w:val="0"/>
                  <w:marRight w:val="0"/>
                  <w:marTop w:val="0"/>
                  <w:marBottom w:val="0"/>
                  <w:divBdr>
                    <w:top w:val="none" w:sz="0" w:space="0" w:color="auto"/>
                    <w:left w:val="none" w:sz="0" w:space="0" w:color="auto"/>
                    <w:bottom w:val="none" w:sz="0" w:space="0" w:color="auto"/>
                    <w:right w:val="none" w:sz="0" w:space="0" w:color="auto"/>
                  </w:divBdr>
                </w:div>
              </w:divsChild>
            </w:div>
            <w:div w:id="1096364296">
              <w:marLeft w:val="0"/>
              <w:marRight w:val="0"/>
              <w:marTop w:val="0"/>
              <w:marBottom w:val="0"/>
              <w:divBdr>
                <w:top w:val="none" w:sz="0" w:space="0" w:color="auto"/>
                <w:left w:val="none" w:sz="0" w:space="0" w:color="auto"/>
                <w:bottom w:val="none" w:sz="0" w:space="0" w:color="auto"/>
                <w:right w:val="none" w:sz="0" w:space="0" w:color="auto"/>
              </w:divBdr>
              <w:divsChild>
                <w:div w:id="14068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6552">
          <w:marLeft w:val="0"/>
          <w:marRight w:val="0"/>
          <w:marTop w:val="0"/>
          <w:marBottom w:val="0"/>
          <w:divBdr>
            <w:top w:val="none" w:sz="0" w:space="0" w:color="auto"/>
            <w:left w:val="none" w:sz="0" w:space="0" w:color="auto"/>
            <w:bottom w:val="none" w:sz="0" w:space="0" w:color="auto"/>
            <w:right w:val="none" w:sz="0" w:space="0" w:color="auto"/>
          </w:divBdr>
          <w:divsChild>
            <w:div w:id="1773892042">
              <w:marLeft w:val="0"/>
              <w:marRight w:val="0"/>
              <w:marTop w:val="0"/>
              <w:marBottom w:val="0"/>
              <w:divBdr>
                <w:top w:val="none" w:sz="0" w:space="0" w:color="auto"/>
                <w:left w:val="none" w:sz="0" w:space="0" w:color="auto"/>
                <w:bottom w:val="none" w:sz="0" w:space="0" w:color="auto"/>
                <w:right w:val="none" w:sz="0" w:space="0" w:color="auto"/>
              </w:divBdr>
              <w:divsChild>
                <w:div w:id="1447045622">
                  <w:marLeft w:val="0"/>
                  <w:marRight w:val="0"/>
                  <w:marTop w:val="0"/>
                  <w:marBottom w:val="0"/>
                  <w:divBdr>
                    <w:top w:val="none" w:sz="0" w:space="0" w:color="auto"/>
                    <w:left w:val="none" w:sz="0" w:space="0" w:color="auto"/>
                    <w:bottom w:val="none" w:sz="0" w:space="0" w:color="auto"/>
                    <w:right w:val="none" w:sz="0" w:space="0" w:color="auto"/>
                  </w:divBdr>
                </w:div>
              </w:divsChild>
            </w:div>
            <w:div w:id="419718832">
              <w:marLeft w:val="0"/>
              <w:marRight w:val="0"/>
              <w:marTop w:val="0"/>
              <w:marBottom w:val="0"/>
              <w:divBdr>
                <w:top w:val="none" w:sz="0" w:space="0" w:color="auto"/>
                <w:left w:val="none" w:sz="0" w:space="0" w:color="auto"/>
                <w:bottom w:val="none" w:sz="0" w:space="0" w:color="auto"/>
                <w:right w:val="none" w:sz="0" w:space="0" w:color="auto"/>
              </w:divBdr>
              <w:divsChild>
                <w:div w:id="18952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1080">
          <w:marLeft w:val="0"/>
          <w:marRight w:val="0"/>
          <w:marTop w:val="0"/>
          <w:marBottom w:val="0"/>
          <w:divBdr>
            <w:top w:val="none" w:sz="0" w:space="0" w:color="auto"/>
            <w:left w:val="none" w:sz="0" w:space="0" w:color="auto"/>
            <w:bottom w:val="none" w:sz="0" w:space="0" w:color="auto"/>
            <w:right w:val="none" w:sz="0" w:space="0" w:color="auto"/>
          </w:divBdr>
          <w:divsChild>
            <w:div w:id="873537551">
              <w:marLeft w:val="0"/>
              <w:marRight w:val="0"/>
              <w:marTop w:val="0"/>
              <w:marBottom w:val="0"/>
              <w:divBdr>
                <w:top w:val="none" w:sz="0" w:space="0" w:color="auto"/>
                <w:left w:val="none" w:sz="0" w:space="0" w:color="auto"/>
                <w:bottom w:val="none" w:sz="0" w:space="0" w:color="auto"/>
                <w:right w:val="none" w:sz="0" w:space="0" w:color="auto"/>
              </w:divBdr>
              <w:divsChild>
                <w:div w:id="1384907327">
                  <w:marLeft w:val="0"/>
                  <w:marRight w:val="0"/>
                  <w:marTop w:val="0"/>
                  <w:marBottom w:val="0"/>
                  <w:divBdr>
                    <w:top w:val="none" w:sz="0" w:space="0" w:color="auto"/>
                    <w:left w:val="none" w:sz="0" w:space="0" w:color="auto"/>
                    <w:bottom w:val="none" w:sz="0" w:space="0" w:color="auto"/>
                    <w:right w:val="none" w:sz="0" w:space="0" w:color="auto"/>
                  </w:divBdr>
                </w:div>
              </w:divsChild>
            </w:div>
            <w:div w:id="186454915">
              <w:marLeft w:val="0"/>
              <w:marRight w:val="0"/>
              <w:marTop w:val="0"/>
              <w:marBottom w:val="0"/>
              <w:divBdr>
                <w:top w:val="none" w:sz="0" w:space="0" w:color="auto"/>
                <w:left w:val="none" w:sz="0" w:space="0" w:color="auto"/>
                <w:bottom w:val="none" w:sz="0" w:space="0" w:color="auto"/>
                <w:right w:val="none" w:sz="0" w:space="0" w:color="auto"/>
              </w:divBdr>
              <w:divsChild>
                <w:div w:id="1961302582">
                  <w:marLeft w:val="0"/>
                  <w:marRight w:val="0"/>
                  <w:marTop w:val="0"/>
                  <w:marBottom w:val="0"/>
                  <w:divBdr>
                    <w:top w:val="none" w:sz="0" w:space="0" w:color="auto"/>
                    <w:left w:val="none" w:sz="0" w:space="0" w:color="auto"/>
                    <w:bottom w:val="none" w:sz="0" w:space="0" w:color="auto"/>
                    <w:right w:val="none" w:sz="0" w:space="0" w:color="auto"/>
                  </w:divBdr>
                </w:div>
              </w:divsChild>
            </w:div>
            <w:div w:id="78141143">
              <w:marLeft w:val="0"/>
              <w:marRight w:val="0"/>
              <w:marTop w:val="0"/>
              <w:marBottom w:val="0"/>
              <w:divBdr>
                <w:top w:val="none" w:sz="0" w:space="0" w:color="auto"/>
                <w:left w:val="none" w:sz="0" w:space="0" w:color="auto"/>
                <w:bottom w:val="none" w:sz="0" w:space="0" w:color="auto"/>
                <w:right w:val="none" w:sz="0" w:space="0" w:color="auto"/>
              </w:divBdr>
              <w:divsChild>
                <w:div w:id="1750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787</Words>
  <Characters>4487</Characters>
  <Application>Microsoft Macintosh Word</Application>
  <DocSecurity>0</DocSecurity>
  <Lines>37</Lines>
  <Paragraphs>10</Paragraphs>
  <ScaleCrop>false</ScaleCrop>
  <Company>Key Stage Coaching</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Kirk</dc:creator>
  <cp:keywords/>
  <dc:description/>
  <cp:lastModifiedBy>Ben Kirk</cp:lastModifiedBy>
  <cp:revision>1</cp:revision>
  <dcterms:created xsi:type="dcterms:W3CDTF">2017-09-05T19:16:00Z</dcterms:created>
  <dcterms:modified xsi:type="dcterms:W3CDTF">2017-09-05T19:24:00Z</dcterms:modified>
</cp:coreProperties>
</file>